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C59C0" w:rsidR="00143494" w:rsidP="00143494" w:rsidRDefault="00143494" w14:paraId="86d6207" w14:textId="86d6207">
      <w:pPr>
        <w:jc w:val="both"/>
        <w15:collapsed w:val="false"/>
        <w:rPr>
          <w:rFonts w:ascii="Arial" w:hAnsi="Arial" w:cs="Arial"/>
        </w:rPr>
      </w:pPr>
      <w:bookmarkStart w:name="_GoBack" w:id="0"/>
      <w:bookmarkEnd w:id="0"/>
      <w:r>
        <w:t>     </w:t>
      </w:r>
      <w:r w:rsidR="008C59C0">
        <w:tab/>
      </w:r>
      <w:r w:rsidR="008C59C0">
        <w:tab/>
      </w:r>
      <w:r w:rsidR="008C59C0">
        <w:tab/>
      </w:r>
      <w:r w:rsidR="008C59C0">
        <w:tab/>
      </w:r>
      <w:r w:rsidRPr="008C59C0" w:rsidR="008C59C0">
        <w:rPr>
          <w:rFonts w:ascii="Arial" w:hAnsi="Arial" w:cs="Arial"/>
        </w:rPr>
        <w:tab/>
      </w:r>
      <w:r w:rsidRPr="008C59C0" w:rsidR="008C59C0">
        <w:rPr>
          <w:rFonts w:ascii="Arial" w:hAnsi="Arial" w:cs="Arial"/>
        </w:rPr>
        <w:tab/>
      </w:r>
      <w:r w:rsidRPr="008C59C0" w:rsidR="008C59C0">
        <w:rPr>
          <w:rFonts w:ascii="Arial" w:hAnsi="Arial" w:cs="Arial"/>
        </w:rPr>
        <w:tab/>
      </w:r>
      <w:r w:rsidRPr="008C59C0">
        <w:rPr>
          <w:rFonts w:ascii="Arial" w:hAnsi="Arial" w:cs="Arial"/>
        </w:rPr>
        <w:t>  </w:t>
      </w:r>
      <w:r w:rsidRPr="008C59C0" w:rsidR="008C59C0">
        <w:rPr>
          <w:rFonts w:ascii="Arial" w:hAnsi="Arial" w:cs="Arial"/>
        </w:rPr>
        <w:t>Poslovni broj: 3/St-1436/2015-96</w:t>
      </w:r>
    </w:p>
    <w:p w:rsidRPr="008C59C0" w:rsidR="00143494" w:rsidP="00143494" w:rsidRDefault="00143494">
      <w:pPr>
        <w:jc w:val="center"/>
        <w:rPr>
          <w:rFonts w:ascii="Arial" w:hAnsi="Arial" w:cs="Arial"/>
          <w:bCs/>
        </w:rPr>
      </w:pPr>
      <w:r w:rsidRPr="008C59C0">
        <w:rPr>
          <w:rFonts w:ascii="Arial" w:hAnsi="Arial" w:cs="Arial"/>
          <w:bCs/>
        </w:rPr>
        <w:t>Z A P I S N I K</w:t>
      </w:r>
    </w:p>
    <w:p w:rsidRPr="008C59C0" w:rsidR="00143494" w:rsidP="00143494" w:rsidRDefault="00143494">
      <w:pPr>
        <w:jc w:val="center"/>
        <w:rPr>
          <w:rFonts w:ascii="Arial" w:hAnsi="Arial" w:cs="Arial"/>
          <w:bCs/>
        </w:rPr>
      </w:pPr>
      <w:r w:rsidRPr="008C59C0">
        <w:rPr>
          <w:rFonts w:ascii="Arial" w:hAnsi="Arial" w:cs="Arial"/>
          <w:bCs/>
        </w:rPr>
        <w:t xml:space="preserve">od </w:t>
      </w:r>
      <w:r w:rsidRPr="008C59C0" w:rsidR="002D2108">
        <w:rPr>
          <w:rFonts w:ascii="Arial" w:hAnsi="Arial" w:cs="Arial"/>
          <w:bCs/>
        </w:rPr>
        <w:t xml:space="preserve">15. </w:t>
      </w:r>
      <w:r w:rsidRPr="008C59C0" w:rsidR="008C59C0">
        <w:rPr>
          <w:rFonts w:ascii="Arial" w:hAnsi="Arial" w:cs="Arial"/>
          <w:bCs/>
        </w:rPr>
        <w:t>srpnja</w:t>
      </w:r>
      <w:r w:rsidRPr="008C59C0" w:rsidR="002D2108">
        <w:rPr>
          <w:rFonts w:ascii="Arial" w:hAnsi="Arial" w:cs="Arial"/>
          <w:bCs/>
        </w:rPr>
        <w:t xml:space="preserve"> 20</w:t>
      </w:r>
      <w:r w:rsidRPr="008C59C0" w:rsidR="008C59C0">
        <w:rPr>
          <w:rFonts w:ascii="Arial" w:hAnsi="Arial" w:cs="Arial"/>
          <w:bCs/>
        </w:rPr>
        <w:t>21</w:t>
      </w:r>
      <w:r w:rsidRPr="008C59C0" w:rsidR="002D2108">
        <w:rPr>
          <w:rFonts w:ascii="Arial" w:hAnsi="Arial" w:cs="Arial"/>
          <w:bCs/>
        </w:rPr>
        <w:t>.</w:t>
      </w:r>
    </w:p>
    <w:p w:rsidRPr="008C59C0" w:rsidR="00143494" w:rsidP="00143494" w:rsidRDefault="00143494">
      <w:pPr>
        <w:jc w:val="center"/>
        <w:rPr>
          <w:rFonts w:ascii="Arial" w:hAnsi="Arial" w:cs="Arial"/>
        </w:rPr>
      </w:pPr>
      <w:r w:rsidRPr="008C59C0">
        <w:rPr>
          <w:rFonts w:ascii="Arial" w:hAnsi="Arial" w:cs="Arial"/>
        </w:rPr>
        <w:t>sa Skupštine vjerovnike</w:t>
      </w:r>
    </w:p>
    <w:p w:rsidRPr="008C59C0" w:rsidR="00143494" w:rsidP="00143494" w:rsidRDefault="00143494">
      <w:pPr>
        <w:jc w:val="center"/>
        <w:rPr>
          <w:rFonts w:ascii="Arial" w:hAnsi="Arial" w:cs="Arial"/>
        </w:rPr>
      </w:pPr>
      <w:r w:rsidRPr="008C59C0">
        <w:rPr>
          <w:rFonts w:ascii="Arial" w:hAnsi="Arial" w:cs="Arial"/>
        </w:rPr>
        <w:t>kod Trgovačkog suda u Osijeku, Stalna Služba u Slavonskom Brodu</w:t>
      </w:r>
    </w:p>
    <w:p w:rsidRPr="008C59C0" w:rsidR="00143494" w:rsidP="00143494" w:rsidRDefault="00143494">
      <w:pPr>
        <w:jc w:val="center"/>
        <w:rPr>
          <w:rFonts w:ascii="Arial" w:hAnsi="Arial" w:cs="Arial"/>
        </w:rPr>
      </w:pPr>
      <w:r w:rsidRPr="008C59C0">
        <w:rPr>
          <w:rFonts w:ascii="Arial" w:hAnsi="Arial" w:cs="Arial"/>
        </w:rPr>
        <w:t xml:space="preserve">u stečajnom predmetu nad stečajnim dužnikom </w:t>
      </w:r>
    </w:p>
    <w:p w:rsidRPr="008C59C0" w:rsidR="00143494" w:rsidP="00143494" w:rsidRDefault="00143494">
      <w:pPr>
        <w:ind w:firstLine="708"/>
        <w:jc w:val="center"/>
        <w:rPr>
          <w:rFonts w:ascii="Arial" w:hAnsi="Arial" w:cs="Arial"/>
          <w:b/>
          <w:bCs/>
        </w:rPr>
      </w:pPr>
      <w:r w:rsidRPr="008C59C0">
        <w:rPr>
          <w:rFonts w:ascii="Arial" w:hAnsi="Arial" w:cs="Arial"/>
          <w:b/>
          <w:bCs/>
        </w:rPr>
        <w:t xml:space="preserve">BARTOLOVIĆ d.o.o. u stečaju, </w:t>
      </w:r>
      <w:r w:rsidR="004D6431">
        <w:rPr>
          <w:rFonts w:ascii="Arial" w:hAnsi="Arial" w:cs="Arial"/>
          <w:b/>
          <w:bCs/>
        </w:rPr>
        <w:t xml:space="preserve">Vinkovci, </w:t>
      </w:r>
      <w:proofErr w:type="spellStart"/>
      <w:r w:rsidR="004D6431">
        <w:rPr>
          <w:rFonts w:ascii="Arial" w:hAnsi="Arial" w:cs="Arial"/>
          <w:b/>
          <w:bCs/>
        </w:rPr>
        <w:t>V.Nazora</w:t>
      </w:r>
      <w:proofErr w:type="spellEnd"/>
      <w:r w:rsidR="004D6431">
        <w:rPr>
          <w:rFonts w:ascii="Arial" w:hAnsi="Arial" w:cs="Arial"/>
          <w:b/>
          <w:bCs/>
        </w:rPr>
        <w:t xml:space="preserve"> 3, OIB: 02881027952</w:t>
      </w:r>
    </w:p>
    <w:p w:rsidR="00143494" w:rsidP="008C59C0" w:rsidRDefault="00143494">
      <w:pPr>
        <w:jc w:val="both"/>
        <w:rPr>
          <w:rFonts w:ascii="Arial" w:hAnsi="Arial" w:cs="Arial"/>
        </w:rPr>
      </w:pPr>
    </w:p>
    <w:p w:rsidRPr="008C59C0" w:rsidR="00143494" w:rsidP="00143494" w:rsidRDefault="00143494">
      <w:pPr>
        <w:jc w:val="both"/>
        <w:rPr>
          <w:rFonts w:ascii="Arial" w:hAnsi="Arial" w:cs="Arial"/>
        </w:rPr>
      </w:pPr>
      <w:r w:rsidRPr="008C59C0">
        <w:rPr>
          <w:rFonts w:ascii="Arial" w:hAnsi="Arial" w:cs="Arial"/>
        </w:rPr>
        <w:t>Nazočni od suda:</w:t>
      </w:r>
    </w:p>
    <w:p w:rsidRPr="008C59C0" w:rsidR="00143494" w:rsidP="00143494" w:rsidRDefault="00143494">
      <w:pPr>
        <w:jc w:val="both"/>
        <w:rPr>
          <w:rFonts w:ascii="Arial" w:hAnsi="Arial" w:cs="Arial"/>
          <w:color w:val="000000" w:themeColor="text1"/>
        </w:rPr>
      </w:pPr>
      <w:r w:rsidRPr="008C59C0">
        <w:rPr>
          <w:rFonts w:ascii="Arial" w:hAnsi="Arial" w:cs="Arial"/>
        </w:rPr>
        <w:t>Daniela Martini Maoduš, sutkinja</w:t>
      </w:r>
    </w:p>
    <w:p w:rsidRPr="008C59C0" w:rsidR="00143494" w:rsidP="00143494" w:rsidRDefault="008C59C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Marija </w:t>
      </w:r>
      <w:proofErr w:type="spellStart"/>
      <w:r>
        <w:rPr>
          <w:rFonts w:ascii="Arial" w:hAnsi="Arial" w:cs="Arial"/>
        </w:rPr>
        <w:t>Đurin</w:t>
      </w:r>
      <w:proofErr w:type="spellEnd"/>
      <w:r w:rsidRPr="008C59C0" w:rsidR="00143494">
        <w:rPr>
          <w:rFonts w:ascii="Arial" w:hAnsi="Arial" w:cs="Arial"/>
        </w:rPr>
        <w:t>, zapisničar</w:t>
      </w:r>
    </w:p>
    <w:p w:rsidR="00143494" w:rsidP="008C59C0" w:rsidRDefault="00143494">
      <w:pPr>
        <w:jc w:val="both"/>
        <w:rPr>
          <w:rFonts w:ascii="Arial" w:hAnsi="Arial" w:cs="Arial"/>
        </w:rPr>
      </w:pPr>
    </w:p>
    <w:p w:rsidR="008C59C0" w:rsidP="008C59C0" w:rsidRDefault="008C59C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Početak u 09,00 sati:</w:t>
      </w:r>
    </w:p>
    <w:p w:rsidRPr="008C59C0" w:rsidR="008C59C0" w:rsidP="008C59C0" w:rsidRDefault="008C59C0">
      <w:pPr>
        <w:jc w:val="both"/>
        <w:rPr>
          <w:rFonts w:ascii="Arial" w:hAnsi="Arial" w:cs="Arial"/>
        </w:rPr>
      </w:pPr>
    </w:p>
    <w:p w:rsidR="008C59C0" w:rsidP="00143494" w:rsidRDefault="008C59C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su</w:t>
      </w:r>
      <w:r w:rsidRPr="008C59C0" w:rsidR="00143494">
        <w:rPr>
          <w:rFonts w:ascii="Arial" w:hAnsi="Arial" w:cs="Arial"/>
        </w:rPr>
        <w:t xml:space="preserve"> pristupi</w:t>
      </w:r>
      <w:r>
        <w:rPr>
          <w:rFonts w:ascii="Arial" w:hAnsi="Arial" w:cs="Arial"/>
        </w:rPr>
        <w:t>li:</w:t>
      </w:r>
    </w:p>
    <w:p w:rsidRPr="008C59C0" w:rsidR="00143494" w:rsidP="00143494" w:rsidRDefault="008C59C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Pr="008C59C0" w:rsidR="00143494">
        <w:rPr>
          <w:rFonts w:ascii="Arial" w:hAnsi="Arial" w:cs="Arial"/>
        </w:rPr>
        <w:t xml:space="preserve">a stečajnog dužnika </w:t>
      </w:r>
      <w:r w:rsidR="004D6431">
        <w:rPr>
          <w:rFonts w:ascii="Arial" w:hAnsi="Arial" w:cs="Arial"/>
        </w:rPr>
        <w:t xml:space="preserve">– </w:t>
      </w:r>
      <w:r w:rsidRPr="008C59C0" w:rsidR="00143494">
        <w:rPr>
          <w:rFonts w:ascii="Arial" w:hAnsi="Arial" w:cs="Arial"/>
        </w:rPr>
        <w:t>upravitelj</w:t>
      </w:r>
      <w:r w:rsidR="004D6431">
        <w:rPr>
          <w:rFonts w:ascii="Arial" w:hAnsi="Arial" w:cs="Arial"/>
        </w:rPr>
        <w:t xml:space="preserve"> stečajne mase</w:t>
      </w:r>
      <w:r w:rsidRPr="008C59C0" w:rsidR="00143494">
        <w:rPr>
          <w:rFonts w:ascii="Arial" w:hAnsi="Arial" w:cs="Arial"/>
        </w:rPr>
        <w:t xml:space="preserve"> Marko </w:t>
      </w:r>
      <w:proofErr w:type="spellStart"/>
      <w:r w:rsidRPr="008C59C0" w:rsidR="00143494">
        <w:rPr>
          <w:rFonts w:ascii="Arial" w:hAnsi="Arial" w:cs="Arial"/>
        </w:rPr>
        <w:t>Tominac</w:t>
      </w:r>
      <w:proofErr w:type="spellEnd"/>
      <w:r w:rsidRPr="008C59C0" w:rsidR="00143494">
        <w:rPr>
          <w:rFonts w:ascii="Arial" w:hAnsi="Arial" w:cs="Arial"/>
        </w:rPr>
        <w:t>.</w:t>
      </w:r>
    </w:p>
    <w:p w:rsidR="008C59C0" w:rsidP="008C59C0" w:rsidRDefault="008C59C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Pr="008C59C0" w:rsidR="00143494">
        <w:rPr>
          <w:rFonts w:ascii="Arial" w:hAnsi="Arial" w:cs="Arial"/>
        </w:rPr>
        <w:t xml:space="preserve">a ostale vjerovnike: </w:t>
      </w:r>
      <w:r w:rsidRPr="008C59C0" w:rsidR="00CD7F9D">
        <w:rPr>
          <w:rFonts w:ascii="Arial" w:hAnsi="Arial" w:cs="Arial"/>
        </w:rPr>
        <w:t xml:space="preserve">nitko </w:t>
      </w:r>
    </w:p>
    <w:p w:rsidR="00143494" w:rsidP="008C59C0" w:rsidRDefault="008C59C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</w:t>
      </w:r>
      <w:r w:rsidRPr="008C59C0" w:rsidR="00143494">
        <w:rPr>
          <w:rFonts w:ascii="Arial" w:hAnsi="Arial" w:cs="Arial"/>
        </w:rPr>
        <w:t>Zavod za zapošljavanje-</w:t>
      </w:r>
      <w:r w:rsidRPr="008C59C0" w:rsidR="00CD7F9D">
        <w:rPr>
          <w:rFonts w:ascii="Arial" w:hAnsi="Arial" w:cs="Arial"/>
        </w:rPr>
        <w:t>nitko, dostava uredno iskazana</w:t>
      </w:r>
    </w:p>
    <w:p w:rsidRPr="008C59C0" w:rsidR="00EB5E7C" w:rsidP="008C59C0" w:rsidRDefault="00EB5E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 RH, zamjenica ŽDO, Vesna Lazarić</w:t>
      </w:r>
    </w:p>
    <w:p w:rsidRPr="008C59C0" w:rsidR="00CD7F9D" w:rsidP="00CD7F9D" w:rsidRDefault="00CD7F9D">
      <w:pPr>
        <w:ind w:firstLine="720"/>
        <w:jc w:val="both"/>
        <w:rPr>
          <w:rFonts w:ascii="Arial" w:hAnsi="Arial" w:cs="Arial"/>
        </w:rPr>
      </w:pPr>
    </w:p>
    <w:p w:rsidRPr="008C59C0" w:rsidR="00143494" w:rsidP="00143494" w:rsidRDefault="00143494">
      <w:pPr>
        <w:rPr>
          <w:rFonts w:ascii="Arial" w:hAnsi="Arial" w:cs="Arial"/>
        </w:rPr>
      </w:pPr>
      <w:r w:rsidRPr="008C59C0">
        <w:rPr>
          <w:rFonts w:ascii="Arial" w:hAnsi="Arial" w:cs="Arial"/>
        </w:rPr>
        <w:t>Stečajna sutkinja otvara ročište.</w:t>
      </w:r>
    </w:p>
    <w:p w:rsidR="008C59C0" w:rsidP="00143494" w:rsidRDefault="00143494">
      <w:pPr>
        <w:jc w:val="both"/>
        <w:rPr>
          <w:rFonts w:ascii="Arial" w:hAnsi="Arial" w:cs="Arial"/>
        </w:rPr>
      </w:pPr>
      <w:r w:rsidRPr="008C59C0">
        <w:rPr>
          <w:rFonts w:ascii="Arial" w:hAnsi="Arial" w:cs="Arial"/>
        </w:rPr>
        <w:t>Prelazi se na prvu točku dnevnog reda</w:t>
      </w:r>
      <w:r w:rsidRPr="008C59C0" w:rsidR="00A43FCA">
        <w:rPr>
          <w:rFonts w:ascii="Arial" w:hAnsi="Arial" w:cs="Arial"/>
        </w:rPr>
        <w:t>:</w:t>
      </w:r>
      <w:r w:rsidRPr="008C59C0">
        <w:rPr>
          <w:rFonts w:ascii="Arial" w:hAnsi="Arial" w:cs="Arial"/>
        </w:rPr>
        <w:t xml:space="preserve"> </w:t>
      </w:r>
    </w:p>
    <w:p w:rsidRPr="004D6431" w:rsidR="008C59C0" w:rsidP="00143494" w:rsidRDefault="008C59C0">
      <w:pPr>
        <w:jc w:val="both"/>
        <w:rPr>
          <w:rFonts w:ascii="Arial" w:hAnsi="Arial" w:cs="Arial"/>
          <w:b/>
        </w:rPr>
      </w:pPr>
    </w:p>
    <w:p w:rsidRPr="008C59C0" w:rsidR="00354EAD" w:rsidP="00143494" w:rsidRDefault="008C59C0">
      <w:pPr>
        <w:jc w:val="both"/>
        <w:rPr>
          <w:rFonts w:ascii="Arial" w:hAnsi="Arial" w:cs="Arial"/>
        </w:rPr>
      </w:pPr>
      <w:r w:rsidRPr="004D6431">
        <w:rPr>
          <w:rFonts w:ascii="Arial" w:hAnsi="Arial" w:cs="Arial"/>
          <w:b/>
        </w:rPr>
        <w:t>1.</w:t>
      </w:r>
      <w:r w:rsidRPr="004D6431" w:rsidR="00A43FCA">
        <w:rPr>
          <w:rFonts w:ascii="Arial" w:hAnsi="Arial" w:cs="Arial"/>
          <w:b/>
        </w:rPr>
        <w:t xml:space="preserve">Izvješće stečajnog upravitelja </w:t>
      </w:r>
    </w:p>
    <w:p w:rsidRPr="00DE7393" w:rsidR="008506F1" w:rsidP="004D6431" w:rsidRDefault="00354EAD">
      <w:pPr>
        <w:jc w:val="both"/>
        <w:rPr>
          <w:rFonts w:ascii="Arial" w:hAnsi="Arial" w:cs="Arial"/>
        </w:rPr>
      </w:pPr>
      <w:r w:rsidRPr="00DE7393">
        <w:rPr>
          <w:rFonts w:ascii="Arial" w:hAnsi="Arial" w:cs="Arial"/>
        </w:rPr>
        <w:t>Konstatira se da je jednoglasno izglasana odluka: Usvaja se iz</w:t>
      </w:r>
      <w:r w:rsidR="00DE7393">
        <w:rPr>
          <w:rFonts w:ascii="Arial" w:hAnsi="Arial" w:cs="Arial"/>
        </w:rPr>
        <w:t>vješće stečajnog upravitelja.</w:t>
      </w:r>
    </w:p>
    <w:p w:rsidRPr="00DE7393" w:rsidR="008506F1" w:rsidP="008506F1" w:rsidRDefault="008506F1">
      <w:pPr>
        <w:ind w:left="6372" w:firstLine="708"/>
        <w:jc w:val="both"/>
        <w:rPr>
          <w:rFonts w:ascii="Arial" w:hAnsi="Arial" w:cs="Arial"/>
        </w:rPr>
      </w:pPr>
      <w:r w:rsidRPr="00DE7393">
        <w:rPr>
          <w:rFonts w:ascii="Arial" w:hAnsi="Arial" w:cs="Arial"/>
        </w:rPr>
        <w:t xml:space="preserve"> </w:t>
      </w:r>
    </w:p>
    <w:p w:rsidRPr="00DE7393" w:rsidR="004D6431" w:rsidP="004D6431" w:rsidRDefault="00A43FCA">
      <w:pPr>
        <w:jc w:val="both"/>
        <w:rPr>
          <w:rFonts w:ascii="Arial" w:hAnsi="Arial" w:cs="Arial"/>
        </w:rPr>
      </w:pPr>
      <w:r w:rsidRPr="00DE7393">
        <w:rPr>
          <w:rFonts w:ascii="Arial" w:hAnsi="Arial" w:cs="Arial"/>
        </w:rPr>
        <w:t>Prelazi se na drugu točku dnevnog reda</w:t>
      </w:r>
      <w:r w:rsidRPr="00DE7393" w:rsidR="004D6431">
        <w:rPr>
          <w:rFonts w:ascii="Arial" w:hAnsi="Arial" w:cs="Arial"/>
        </w:rPr>
        <w:t>.</w:t>
      </w:r>
    </w:p>
    <w:p w:rsidRPr="00EB5E7C" w:rsidR="004D6431" w:rsidP="004D6431" w:rsidRDefault="004D6431">
      <w:pPr>
        <w:jc w:val="both"/>
        <w:rPr>
          <w:rFonts w:ascii="Arial" w:hAnsi="Arial" w:cs="Arial"/>
          <w:b/>
          <w:i/>
        </w:rPr>
      </w:pPr>
      <w:r w:rsidRPr="00EB5E7C">
        <w:rPr>
          <w:rFonts w:ascii="Arial" w:hAnsi="Arial" w:cs="Arial"/>
          <w:b/>
        </w:rPr>
        <w:t>2.</w:t>
      </w:r>
      <w:r w:rsidRPr="00EB5E7C" w:rsidR="00A43FCA">
        <w:rPr>
          <w:rFonts w:ascii="Arial" w:hAnsi="Arial" w:cs="Arial"/>
          <w:b/>
        </w:rPr>
        <w:t xml:space="preserve"> </w:t>
      </w:r>
      <w:r w:rsidRPr="00EB5E7C" w:rsidR="00A43FCA">
        <w:rPr>
          <w:rFonts w:ascii="Arial" w:hAnsi="Arial" w:cs="Arial"/>
          <w:b/>
          <w:i/>
        </w:rPr>
        <w:t xml:space="preserve">Donošenje odluke o </w:t>
      </w:r>
      <w:r w:rsidRPr="00EB5E7C">
        <w:rPr>
          <w:rFonts w:ascii="Arial" w:hAnsi="Arial" w:cs="Arial"/>
          <w:b/>
          <w:i/>
        </w:rPr>
        <w:t>prijedlogu stečajnog upravitelja da se sklopi Aneks s kupcem pokretnina kojem će se produžiti rok za otplatu kupoprodajne cijene do 31.12.2021.</w:t>
      </w:r>
      <w:r w:rsidRPr="00EB5E7C" w:rsidR="00033E9B">
        <w:rPr>
          <w:rFonts w:ascii="Arial" w:hAnsi="Arial" w:cs="Arial"/>
          <w:b/>
          <w:i/>
        </w:rPr>
        <w:t xml:space="preserve"> </w:t>
      </w:r>
    </w:p>
    <w:p w:rsidRPr="00EB5E7C" w:rsidR="00033E9B" w:rsidP="00033E9B" w:rsidRDefault="00033E9B">
      <w:pPr>
        <w:ind w:firstLine="708"/>
        <w:jc w:val="both"/>
        <w:rPr>
          <w:rFonts w:ascii="Arial" w:hAnsi="Arial" w:cs="Arial"/>
          <w:b/>
          <w:i/>
        </w:rPr>
      </w:pPr>
    </w:p>
    <w:p w:rsidRPr="004D6431" w:rsidR="004D6431" w:rsidP="004D6431" w:rsidRDefault="00A43FCA">
      <w:pPr>
        <w:jc w:val="both"/>
        <w:rPr>
          <w:rFonts w:ascii="Arial" w:hAnsi="Arial" w:cs="Arial"/>
        </w:rPr>
      </w:pPr>
      <w:r w:rsidRPr="004D6431">
        <w:rPr>
          <w:rFonts w:ascii="Arial" w:hAnsi="Arial" w:cs="Arial"/>
        </w:rPr>
        <w:t>Prelazi se na treću točku dnevnog reda</w:t>
      </w:r>
      <w:r w:rsidRPr="004D6431" w:rsidR="004D6431">
        <w:rPr>
          <w:rFonts w:ascii="Arial" w:hAnsi="Arial" w:cs="Arial"/>
        </w:rPr>
        <w:t>.</w:t>
      </w:r>
    </w:p>
    <w:p w:rsidRPr="004D6431" w:rsidR="00143494" w:rsidP="00143494" w:rsidRDefault="004D6431">
      <w:pPr>
        <w:jc w:val="both"/>
        <w:rPr>
          <w:rFonts w:ascii="Arial" w:hAnsi="Arial" w:cs="Arial"/>
          <w:b/>
        </w:rPr>
      </w:pPr>
      <w:r w:rsidRPr="004D6431">
        <w:rPr>
          <w:rFonts w:ascii="Arial" w:hAnsi="Arial" w:cs="Arial"/>
          <w:b/>
        </w:rPr>
        <w:t>3. Različito</w:t>
      </w:r>
    </w:p>
    <w:p w:rsidRPr="004D6431" w:rsidR="00A43FCA" w:rsidP="004D6431" w:rsidRDefault="008506F1">
      <w:pPr>
        <w:jc w:val="both"/>
        <w:rPr>
          <w:rFonts w:ascii="Arial" w:hAnsi="Arial" w:cs="Arial"/>
        </w:rPr>
      </w:pPr>
      <w:r w:rsidRPr="004D6431">
        <w:rPr>
          <w:rFonts w:ascii="Arial" w:hAnsi="Arial" w:cs="Arial"/>
        </w:rPr>
        <w:t>Nema nikakvih prijedloga.</w:t>
      </w:r>
    </w:p>
    <w:p w:rsidRPr="004D6431" w:rsidR="004D6431" w:rsidP="00143494" w:rsidRDefault="004D6431">
      <w:pPr>
        <w:jc w:val="both"/>
        <w:rPr>
          <w:rFonts w:ascii="Arial" w:hAnsi="Arial" w:cs="Arial"/>
        </w:rPr>
      </w:pPr>
    </w:p>
    <w:p w:rsidRPr="004D6431" w:rsidR="0059147B" w:rsidP="00143494" w:rsidRDefault="0059147B">
      <w:pPr>
        <w:jc w:val="both"/>
        <w:rPr>
          <w:rFonts w:ascii="Arial" w:hAnsi="Arial" w:cs="Arial"/>
        </w:rPr>
      </w:pPr>
      <w:r w:rsidRPr="004D6431">
        <w:rPr>
          <w:rFonts w:ascii="Arial" w:hAnsi="Arial" w:cs="Arial"/>
        </w:rPr>
        <w:t>Sud donosi</w:t>
      </w:r>
    </w:p>
    <w:p w:rsidRPr="004D6431" w:rsidR="0059147B" w:rsidP="0059147B" w:rsidRDefault="0059147B">
      <w:pPr>
        <w:jc w:val="center"/>
        <w:rPr>
          <w:rFonts w:ascii="Arial" w:hAnsi="Arial" w:cs="Arial"/>
        </w:rPr>
      </w:pPr>
      <w:r w:rsidRPr="004D6431">
        <w:rPr>
          <w:rFonts w:ascii="Arial" w:hAnsi="Arial" w:cs="Arial"/>
        </w:rPr>
        <w:t>R</w:t>
      </w:r>
      <w:r w:rsidR="004D6431">
        <w:rPr>
          <w:rFonts w:ascii="Arial" w:hAnsi="Arial" w:cs="Arial"/>
        </w:rPr>
        <w:t xml:space="preserve"> J E Š E N J E</w:t>
      </w:r>
    </w:p>
    <w:p w:rsidRPr="004D6431" w:rsidR="0059147B" w:rsidP="0059147B" w:rsidRDefault="0059147B">
      <w:pPr>
        <w:jc w:val="center"/>
        <w:rPr>
          <w:rFonts w:ascii="Arial" w:hAnsi="Arial" w:cs="Arial"/>
        </w:rPr>
      </w:pPr>
    </w:p>
    <w:p w:rsidRPr="004D6431" w:rsidR="00143494" w:rsidP="00143494" w:rsidRDefault="008506F1">
      <w:pPr>
        <w:jc w:val="both"/>
        <w:rPr>
          <w:rFonts w:ascii="Arial" w:hAnsi="Arial" w:cs="Arial"/>
        </w:rPr>
      </w:pPr>
      <w:r w:rsidRPr="004D6431">
        <w:rPr>
          <w:rFonts w:ascii="Arial" w:hAnsi="Arial" w:cs="Arial"/>
        </w:rPr>
        <w:t>Objaviti zapisnik koji sadržava odluke Skupštine na e</w:t>
      </w:r>
      <w:r w:rsidR="004D6431">
        <w:rPr>
          <w:rFonts w:ascii="Arial" w:hAnsi="Arial" w:cs="Arial"/>
        </w:rPr>
        <w:t>-</w:t>
      </w:r>
      <w:r w:rsidRPr="004D6431">
        <w:rPr>
          <w:rFonts w:ascii="Arial" w:hAnsi="Arial" w:cs="Arial"/>
        </w:rPr>
        <w:t>Oglasnu ploču suda.</w:t>
      </w:r>
    </w:p>
    <w:p w:rsidRPr="004D6431" w:rsidR="00143494" w:rsidP="00143494" w:rsidRDefault="00143494">
      <w:pPr>
        <w:jc w:val="both"/>
        <w:rPr>
          <w:rFonts w:ascii="Arial" w:hAnsi="Arial" w:cs="Arial"/>
        </w:rPr>
      </w:pPr>
    </w:p>
    <w:p w:rsidR="00DE7393" w:rsidP="00143494" w:rsidRDefault="008506F1">
      <w:pPr>
        <w:jc w:val="both"/>
        <w:rPr>
          <w:rFonts w:ascii="Arial" w:hAnsi="Arial" w:cs="Arial"/>
        </w:rPr>
      </w:pPr>
      <w:r w:rsidRPr="004D6431">
        <w:rPr>
          <w:rFonts w:ascii="Arial" w:hAnsi="Arial" w:cs="Arial"/>
        </w:rPr>
        <w:t>Nalaže se steč</w:t>
      </w:r>
      <w:r w:rsidR="00DE7393">
        <w:rPr>
          <w:rFonts w:ascii="Arial" w:hAnsi="Arial" w:cs="Arial"/>
        </w:rPr>
        <w:t xml:space="preserve">ajnom </w:t>
      </w:r>
      <w:r w:rsidRPr="004D6431">
        <w:rPr>
          <w:rFonts w:ascii="Arial" w:hAnsi="Arial" w:cs="Arial"/>
        </w:rPr>
        <w:t>upravitelju dostaviti</w:t>
      </w:r>
      <w:r w:rsidR="00DE7393">
        <w:rPr>
          <w:rFonts w:ascii="Arial" w:hAnsi="Arial" w:cs="Arial"/>
        </w:rPr>
        <w:t xml:space="preserve"> do 7.9.2021.</w:t>
      </w:r>
      <w:r w:rsidRPr="004D6431">
        <w:rPr>
          <w:rFonts w:ascii="Arial" w:hAnsi="Arial" w:cs="Arial"/>
        </w:rPr>
        <w:t xml:space="preserve"> u spis tekst </w:t>
      </w:r>
      <w:r w:rsidRPr="004D6431" w:rsidR="00033E9B">
        <w:rPr>
          <w:rFonts w:ascii="Arial" w:hAnsi="Arial" w:cs="Arial"/>
        </w:rPr>
        <w:t xml:space="preserve">aneksa </w:t>
      </w:r>
      <w:r w:rsidRPr="004D6431">
        <w:rPr>
          <w:rFonts w:ascii="Arial" w:hAnsi="Arial" w:cs="Arial"/>
        </w:rPr>
        <w:t>kupoprodajnog ugovora</w:t>
      </w:r>
      <w:r w:rsidR="00DE7393">
        <w:rPr>
          <w:rFonts w:ascii="Arial" w:hAnsi="Arial" w:cs="Arial"/>
        </w:rPr>
        <w:t>.</w:t>
      </w:r>
    </w:p>
    <w:p w:rsidRPr="004D6431" w:rsidR="00033E9B" w:rsidP="00143494" w:rsidRDefault="00033E9B">
      <w:pPr>
        <w:jc w:val="both"/>
        <w:rPr>
          <w:rFonts w:ascii="Arial" w:hAnsi="Arial" w:cs="Arial"/>
        </w:rPr>
      </w:pPr>
      <w:r w:rsidRPr="004D6431">
        <w:rPr>
          <w:rFonts w:ascii="Arial" w:hAnsi="Arial" w:cs="Arial"/>
        </w:rPr>
        <w:t xml:space="preserve">Spis kal. </w:t>
      </w:r>
      <w:r w:rsidR="00DE7393">
        <w:rPr>
          <w:rFonts w:ascii="Arial" w:hAnsi="Arial" w:cs="Arial"/>
        </w:rPr>
        <w:t>9.9.2021.</w:t>
      </w:r>
    </w:p>
    <w:p w:rsidRPr="004D6431" w:rsidR="008506F1" w:rsidP="00143494" w:rsidRDefault="008506F1">
      <w:pPr>
        <w:jc w:val="both"/>
        <w:rPr>
          <w:rFonts w:ascii="Arial" w:hAnsi="Arial" w:cs="Arial"/>
        </w:rPr>
      </w:pPr>
    </w:p>
    <w:p w:rsidRPr="004D6431" w:rsidR="00033E9B" w:rsidP="00D60950" w:rsidRDefault="004D643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Dovr</w:t>
      </w:r>
      <w:r w:rsidRPr="004D6431" w:rsidR="00143494">
        <w:rPr>
          <w:rFonts w:ascii="Arial" w:hAnsi="Arial" w:cs="Arial"/>
        </w:rPr>
        <w:t xml:space="preserve">šeno  u </w:t>
      </w:r>
      <w:r w:rsidRPr="004D6431" w:rsidR="00D60950">
        <w:rPr>
          <w:rFonts w:ascii="Arial" w:hAnsi="Arial" w:cs="Arial"/>
        </w:rPr>
        <w:t xml:space="preserve"> </w:t>
      </w:r>
      <w:r w:rsidR="00DE7393">
        <w:rPr>
          <w:rFonts w:ascii="Arial" w:hAnsi="Arial" w:cs="Arial"/>
        </w:rPr>
        <w:t>09,10</w:t>
      </w:r>
      <w:r w:rsidRPr="004D6431" w:rsidR="00D609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sati</w:t>
      </w:r>
    </w:p>
    <w:p w:rsidRPr="004D6431" w:rsidR="00033E9B" w:rsidP="00D60950" w:rsidRDefault="00033E9B">
      <w:pPr>
        <w:jc w:val="center"/>
        <w:rPr>
          <w:rFonts w:ascii="Arial" w:hAnsi="Arial" w:cs="Arial"/>
        </w:rPr>
      </w:pPr>
      <w:r w:rsidRPr="004D6431">
        <w:rPr>
          <w:rFonts w:ascii="Arial" w:hAnsi="Arial" w:cs="Arial"/>
        </w:rPr>
        <w:t xml:space="preserve">Sudac: </w:t>
      </w:r>
    </w:p>
    <w:p w:rsidRPr="004D6431" w:rsidR="00033E9B" w:rsidP="00D60950" w:rsidRDefault="00033E9B">
      <w:pPr>
        <w:jc w:val="center"/>
        <w:rPr>
          <w:rFonts w:ascii="Arial" w:hAnsi="Arial" w:cs="Arial"/>
        </w:rPr>
      </w:pPr>
    </w:p>
    <w:p w:rsidRPr="004D6431" w:rsidR="00033E9B" w:rsidP="00D60950" w:rsidRDefault="00033E9B">
      <w:pPr>
        <w:jc w:val="center"/>
        <w:rPr>
          <w:rFonts w:ascii="Arial" w:hAnsi="Arial" w:cs="Arial"/>
        </w:rPr>
      </w:pPr>
      <w:r w:rsidRPr="004D6431">
        <w:rPr>
          <w:rFonts w:ascii="Arial" w:hAnsi="Arial" w:cs="Arial"/>
        </w:rPr>
        <w:t xml:space="preserve">Zapisničar: </w:t>
      </w:r>
    </w:p>
    <w:p w:rsidRPr="004D6431" w:rsidR="004D6431" w:rsidP="00DE7393" w:rsidRDefault="00033E9B">
      <w:pPr>
        <w:jc w:val="right"/>
        <w:rPr>
          <w:rFonts w:ascii="Arial" w:hAnsi="Arial" w:cs="Arial"/>
        </w:rPr>
      </w:pPr>
      <w:r w:rsidRPr="004D6431">
        <w:rPr>
          <w:rFonts w:ascii="Arial" w:hAnsi="Arial" w:cs="Arial"/>
        </w:rPr>
        <w:t xml:space="preserve">Stranke: </w:t>
      </w:r>
    </w:p>
    <w:sectPr w:rsidRPr="004D6431" w:rsidR="004D6431" w:rsidSect="00033E9B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A1811" w:rsidP="00106D25" w:rsidRDefault="005A1811">
      <w:r>
        <w:separator/>
      </w:r>
    </w:p>
  </w:endnote>
  <w:endnote w:type="continuationSeparator" w:id="0">
    <w:p w:rsidR="005A1811" w:rsidP="00106D25" w:rsidRDefault="005A181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5982584"/>
      <w:docPartObj>
        <w:docPartGallery w:val="Page Numbers (Bottom of Page)"/>
        <w:docPartUnique/>
      </w:docPartObj>
    </w:sdtPr>
    <w:sdtEndPr/>
    <w:sdtContent>
      <w:p w:rsidR="00106D25" w:rsidRDefault="00106D2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7393">
          <w:rPr>
            <w:noProof/>
          </w:rPr>
          <w:t>2</w:t>
        </w:r>
        <w:r>
          <w:fldChar w:fldCharType="end"/>
        </w:r>
      </w:p>
    </w:sdtContent>
  </w:sdt>
  <w:p w:rsidR="00106D25" w:rsidRDefault="00106D25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A1811" w:rsidP="00106D25" w:rsidRDefault="005A1811">
      <w:r>
        <w:separator/>
      </w:r>
    </w:p>
  </w:footnote>
  <w:footnote w:type="continuationSeparator" w:id="0">
    <w:p w:rsidR="005A1811" w:rsidP="00106D25" w:rsidRDefault="005A181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</w:rPr>
      <w:id w:val="1806046941"/>
      <w:docPartObj>
        <w:docPartGallery w:val="Page Numbers (Top of Page)"/>
        <w:docPartUnique/>
      </w:docPartObj>
    </w:sdtPr>
    <w:sdtEndPr/>
    <w:sdtContent>
      <w:p w:rsidRPr="004D6431" w:rsidR="00033E9B" w:rsidRDefault="00033E9B">
        <w:pPr>
          <w:pStyle w:val="Zaglavlje"/>
          <w:jc w:val="center"/>
          <w:rPr>
            <w:rFonts w:ascii="Arial" w:hAnsi="Arial" w:cs="Arial"/>
          </w:rPr>
        </w:pPr>
        <w:r w:rsidRPr="004D6431">
          <w:rPr>
            <w:rFonts w:ascii="Arial" w:hAnsi="Arial" w:cs="Arial"/>
          </w:rPr>
          <w:fldChar w:fldCharType="begin"/>
        </w:r>
        <w:r w:rsidRPr="004D6431">
          <w:rPr>
            <w:rFonts w:ascii="Arial" w:hAnsi="Arial" w:cs="Arial"/>
          </w:rPr>
          <w:instrText>PAGE   \* MERGEFORMAT</w:instrText>
        </w:r>
        <w:r w:rsidRPr="004D6431">
          <w:rPr>
            <w:rFonts w:ascii="Arial" w:hAnsi="Arial" w:cs="Arial"/>
          </w:rPr>
          <w:fldChar w:fldCharType="separate"/>
        </w:r>
        <w:r w:rsidR="00DE7393">
          <w:rPr>
            <w:rFonts w:ascii="Arial" w:hAnsi="Arial" w:cs="Arial"/>
            <w:noProof/>
          </w:rPr>
          <w:t>2</w:t>
        </w:r>
        <w:r w:rsidRPr="004D6431">
          <w:rPr>
            <w:rFonts w:ascii="Arial" w:hAnsi="Arial" w:cs="Arial"/>
          </w:rPr>
          <w:fldChar w:fldCharType="end"/>
        </w:r>
      </w:p>
      <w:p w:rsidRPr="004D6431" w:rsidR="00033E9B" w:rsidRDefault="00033E9B">
        <w:pPr>
          <w:pStyle w:val="Zaglavlje"/>
          <w:jc w:val="center"/>
          <w:rPr>
            <w:rFonts w:ascii="Arial" w:hAnsi="Arial" w:cs="Arial"/>
          </w:rPr>
        </w:pPr>
        <w:r w:rsidRPr="004D6431">
          <w:rPr>
            <w:rFonts w:ascii="Arial" w:hAnsi="Arial" w:cs="Arial"/>
          </w:rPr>
          <w:tab/>
        </w:r>
        <w:r w:rsidRPr="004D6431">
          <w:rPr>
            <w:rFonts w:ascii="Arial" w:hAnsi="Arial" w:cs="Arial"/>
          </w:rPr>
          <w:tab/>
          <w:t>                        </w:t>
        </w:r>
        <w:r w:rsidRPr="004D6431" w:rsidR="004D6431">
          <w:rPr>
            <w:rFonts w:ascii="Arial" w:hAnsi="Arial" w:cs="Arial"/>
          </w:rPr>
          <w:t xml:space="preserve">Poslovni broj: </w:t>
        </w:r>
        <w:r w:rsidRPr="004D6431">
          <w:rPr>
            <w:rFonts w:ascii="Arial" w:hAnsi="Arial" w:cs="Arial"/>
          </w:rPr>
          <w:t>3</w:t>
        </w:r>
        <w:r w:rsidRPr="004D6431" w:rsidR="004D6431">
          <w:rPr>
            <w:rFonts w:ascii="Arial" w:hAnsi="Arial" w:cs="Arial"/>
          </w:rPr>
          <w:t>/St-1436/2015-96</w:t>
        </w:r>
      </w:p>
    </w:sdtContent>
  </w:sdt>
  <w:p w:rsidR="00033E9B" w:rsidRDefault="00033E9B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D28C4"/>
    <w:multiLevelType w:val="hybridMultilevel"/>
    <w:tmpl w:val="9BE4DFF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0F5C5B"/>
    <w:multiLevelType w:val="hybridMultilevel"/>
    <w:tmpl w:val="EC68FC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ocumentProtection w:edit="readOnly" w:enforcement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F64"/>
    <w:rsid w:val="00001EA1"/>
    <w:rsid w:val="00033E9B"/>
    <w:rsid w:val="00037485"/>
    <w:rsid w:val="00091BE2"/>
    <w:rsid w:val="000D3D84"/>
    <w:rsid w:val="00106D25"/>
    <w:rsid w:val="00143494"/>
    <w:rsid w:val="00143DA4"/>
    <w:rsid w:val="00183875"/>
    <w:rsid w:val="001A4337"/>
    <w:rsid w:val="001C1EED"/>
    <w:rsid w:val="001D6811"/>
    <w:rsid w:val="001E3F64"/>
    <w:rsid w:val="00270B7A"/>
    <w:rsid w:val="00294756"/>
    <w:rsid w:val="002A62CA"/>
    <w:rsid w:val="002D1438"/>
    <w:rsid w:val="002D2108"/>
    <w:rsid w:val="002E3DE9"/>
    <w:rsid w:val="00334132"/>
    <w:rsid w:val="0033716E"/>
    <w:rsid w:val="00344DE0"/>
    <w:rsid w:val="00350F70"/>
    <w:rsid w:val="00354EAD"/>
    <w:rsid w:val="003629D1"/>
    <w:rsid w:val="00414E4C"/>
    <w:rsid w:val="00435EF9"/>
    <w:rsid w:val="00444E46"/>
    <w:rsid w:val="00445970"/>
    <w:rsid w:val="00452BAA"/>
    <w:rsid w:val="004563B4"/>
    <w:rsid w:val="004842DB"/>
    <w:rsid w:val="004B7F1A"/>
    <w:rsid w:val="004C4222"/>
    <w:rsid w:val="004D6431"/>
    <w:rsid w:val="00544C37"/>
    <w:rsid w:val="0059147B"/>
    <w:rsid w:val="00592854"/>
    <w:rsid w:val="0059645F"/>
    <w:rsid w:val="005A1811"/>
    <w:rsid w:val="005B0AA0"/>
    <w:rsid w:val="005C4863"/>
    <w:rsid w:val="00657788"/>
    <w:rsid w:val="00681D77"/>
    <w:rsid w:val="00684D8C"/>
    <w:rsid w:val="006933CF"/>
    <w:rsid w:val="00716EDE"/>
    <w:rsid w:val="00741D51"/>
    <w:rsid w:val="007F6B7F"/>
    <w:rsid w:val="008506F1"/>
    <w:rsid w:val="00862506"/>
    <w:rsid w:val="0089102B"/>
    <w:rsid w:val="008A018A"/>
    <w:rsid w:val="008A1A19"/>
    <w:rsid w:val="008B0E1D"/>
    <w:rsid w:val="008C59C0"/>
    <w:rsid w:val="00907B9C"/>
    <w:rsid w:val="00960713"/>
    <w:rsid w:val="009B08FC"/>
    <w:rsid w:val="00A03559"/>
    <w:rsid w:val="00A169FA"/>
    <w:rsid w:val="00A43FCA"/>
    <w:rsid w:val="00A9288B"/>
    <w:rsid w:val="00AC0BD9"/>
    <w:rsid w:val="00AD11F3"/>
    <w:rsid w:val="00AF3D34"/>
    <w:rsid w:val="00B0767B"/>
    <w:rsid w:val="00B411A7"/>
    <w:rsid w:val="00B43356"/>
    <w:rsid w:val="00B55194"/>
    <w:rsid w:val="00B71D74"/>
    <w:rsid w:val="00B94DAB"/>
    <w:rsid w:val="00B97007"/>
    <w:rsid w:val="00BA2526"/>
    <w:rsid w:val="00BA4109"/>
    <w:rsid w:val="00BC114E"/>
    <w:rsid w:val="00BE5091"/>
    <w:rsid w:val="00BF52A4"/>
    <w:rsid w:val="00C11B9F"/>
    <w:rsid w:val="00C85159"/>
    <w:rsid w:val="00CD7F9D"/>
    <w:rsid w:val="00CE6C2F"/>
    <w:rsid w:val="00CF6A9E"/>
    <w:rsid w:val="00D20C10"/>
    <w:rsid w:val="00D40ADA"/>
    <w:rsid w:val="00D56A66"/>
    <w:rsid w:val="00D60950"/>
    <w:rsid w:val="00DB558A"/>
    <w:rsid w:val="00DC7C28"/>
    <w:rsid w:val="00DE0366"/>
    <w:rsid w:val="00DE7339"/>
    <w:rsid w:val="00DE7393"/>
    <w:rsid w:val="00EB5E7C"/>
    <w:rsid w:val="00F222DB"/>
    <w:rsid w:val="00F818FB"/>
    <w:rsid w:val="00FB32E8"/>
    <w:rsid w:val="00FE2DA7"/>
    <w:rsid w:val="00FE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E3F6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E3F64"/>
    <w:pPr>
      <w:ind w:left="708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DE036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E036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106D25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106D25"/>
    <w:rPr>
      <w:rFonts w:ascii="Times New Roman" w:hAnsi="Times New Roman" w:cs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106D2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06D25"/>
    <w:rPr>
      <w:rFonts w:ascii="Times New Roman" w:hAnsi="Times New Roman" w:cs="Times New Roman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F818F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818F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818F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818F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818F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3F64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E3F64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03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036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6D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06D25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06D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06D25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18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18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18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18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18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3012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40747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15. srpnja 2021.</izvorni_sadrzaj>
    <derivirana_varijabla naziv="DomainObject.StvarniPocetakDatum_1">15. srpnja 2021.</derivirana_varijabla>
  </DomainObject.StvarniPocetakDatum>
  <DomainObject.StvarniZavrsetakDatum>
    <izvorni_sadrzaj>15. srpnja 2021.</izvorni_sadrzaj>
    <derivirana_varijabla naziv="DomainObject.StvarniZavrsetakDatum_1">15. srpnja 2021.</derivirana_varijabla>
  </DomainObject.StvarniZavrsetakDatum>
  <DomainObject.PlaniraniZavrsetakDatum>
    <izvorni_sadrzaj>15. srpnja 2021.</izvorni_sadrzaj>
    <derivirana_varijabla naziv="DomainObject.PlaniraniZavrsetakDatum_1">15. srpnja 2021.</derivirana_varijabla>
  </DomainObject.PlaniraniZavrsetakDatum>
  <DomainObject.PlaniraniPocetakDatum>
    <izvorni_sadrzaj>15. srpnja 2021.</izvorni_sadrzaj>
    <derivirana_varijabla naziv="DomainObject.PlaniraniPocetakDatum_1">15. srpnja 2021.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srpnja 2021.</izvorni_sadrzaj>
    <derivirana_varijabla naziv="DomainObject.Zapisnik.DatumKreiranja_1">15. srpnja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St-1436/2015-96</izvorni_sadrzaj>
    <derivirana_varijabla naziv="DomainObject.Zapisnik.Oznaka_1">St-1436/2015-96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1436</izvorni_sadrzaj>
    <derivirana_varijabla naziv="DomainObject.Predmet.Broj_1">1436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srpnja 2020.</izvorni_sadrzaj>
    <derivirana_varijabla naziv="DomainObject.Predmet.DatumRjesavanja_1">28. srpnja 2020.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St-1436/2015</izvorni_sadrzaj>
    <derivirana_varijabla naziv="DomainObject.Predmet.OznakaBroj_1">St-1436/2015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BARTOLOVIĆ d.o.o. u stečaju</izvorni_sadrzaj>
    <derivirana_varijabla naziv="DomainObject.Predmet.ProtustrankaFormated_1">  Stečajna masa iza BARTOLOVIĆ d.o.o. u stečaju</derivirana_varijabla>
  </DomainObject.Predmet.ProtustrankaFormated>
  <DomainObject.Predmet.ProtustrankaFormatedOIB>
    <izvorni_sadrzaj>  Stečajna masa iza BARTOLOVIĆ d.o.o. u stečaju, OIB 76182748068</izvorni_sadrzaj>
    <derivirana_varijabla naziv="DomainObject.Predmet.ProtustrankaFormatedOIB_1">  Stečajna masa iza BARTOLOVIĆ d.o.o. u stečaju, OIB 76182748068</derivirana_varijabla>
  </DomainObject.Predmet.ProtustrankaFormatedOIB>
  <DomainObject.Predmet.ProtustrankaFormatedWithAdress>
    <izvorni_sadrzaj> Stečajna masa iza BARTOLOVIĆ d.o.o. u stečaju</izvorni_sadrzaj>
    <derivirana_varijabla naziv="DomainObject.Predmet.ProtustrankaFormatedWithAdress_1"> Stečajna masa iza BARTOLOVIĆ d.o.o. u stečaju</derivirana_varijabla>
  </DomainObject.Predmet.ProtustrankaFormatedWithAdress>
  <DomainObject.Predmet.ProtustrankaFormatedWithAdressOIB>
    <izvorni_sadrzaj> Stečajna masa iza BARTOLOVIĆ d.o.o. u stečaju, OIB 76182748068</izvorni_sadrzaj>
    <derivirana_varijabla naziv="DomainObject.Predmet.ProtustrankaFormatedWithAdressOIB_1"> Stečajna masa iza BARTOLOVIĆ d.o.o. u stečaju, OIB 76182748068</derivirana_varijabla>
  </DomainObject.Predmet.ProtustrankaFormatedWithAdressOIB>
  <DomainObject.Predmet.ProtustrankaWithAdress>
    <izvorni_sadrzaj>Stečajna masa iza BARTOLOVIĆ d.o.o. u stečaju </izvorni_sadrzaj>
    <derivirana_varijabla naziv="DomainObject.Predmet.ProtustrankaWithAdress_1">Stečajna masa iza BARTOLOVIĆ d.o.o. u stečaju </derivirana_varijabla>
  </DomainObject.Predmet.ProtustrankaWithAdress>
  <DomainObject.Predmet.ProtustrankaWithAdressOIB>
    <izvorni_sadrzaj>Stečajna masa iza BARTOLOVIĆ d.o.o. u stečaju, OIB 76182748068</izvorni_sadrzaj>
    <derivirana_varijabla naziv="DomainObject.Predmet.ProtustrankaWithAdressOIB_1">Stečajna masa iza BARTOLOVIĆ d.o.o. u stečaju, OIB 76182748068</derivirana_varijabla>
  </DomainObject.Predmet.ProtustrankaWithAdressOIB>
  <DomainObject.Predmet.ProtustrankaNazivFormated>
    <izvorni_sadrzaj>Stečajna masa iza BARTOLOVIĆ d.o.o. u stečaju</izvorni_sadrzaj>
    <derivirana_varijabla naziv="DomainObject.Predmet.ProtustrankaNazivFormated_1">Stečajna masa iza BARTOLOVIĆ d.o.o. u stečaju</derivirana_varijabla>
  </DomainObject.Predmet.ProtustrankaNazivFormated>
  <DomainObject.Predmet.ProtustrankaNazivFormatedOIB>
    <izvorni_sadrzaj>Stečajna masa iza BARTOLOVIĆ d.o.o. u stečaju, OIB 76182748068</izvorni_sadrzaj>
    <derivirana_varijabla naziv="DomainObject.Predmet.ProtustrankaNazivFormatedOIB_1">Stečajna masa iza BARTOLOVIĆ d.o.o. u stečaju, OIB 76182748068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BARTOLOVIĆ d.o.o. za proizvodnju, usluge i turistička agencija</izvorni_sadrzaj>
    <derivirana_varijabla naziv="DomainObject.Predmet.StrankaFormated_1">  BARTOLOVIĆ d.o.o. za proizvodnju, usluge i turistička agencija</derivirana_varijabla>
  </DomainObject.Predmet.StrankaFormated>
  <DomainObject.Predmet.StrankaFormatedOIB>
    <izvorni_sadrzaj>  BARTOLOVIĆ d.o.o. za proizvodnju, usluge i turistička agencija, OIB 76182748068</izvorni_sadrzaj>
    <derivirana_varijabla naziv="DomainObject.Predmet.StrankaFormatedOIB_1">  BARTOLOVIĆ d.o.o. za proizvodnju, usluge i turistička agencija, OIB 76182748068</derivirana_varijabla>
  </DomainObject.Predmet.StrankaFormatedOIB>
  <DomainObject.Predmet.StrankaFormatedWithAdress>
    <izvorni_sadrzaj> BARTOLOVIĆ d.o.o. za proizvodnju, usluge i turistička agencija, Svetog Duha 11 A, 34000 Požega</izvorni_sadrzaj>
    <derivirana_varijabla naziv="DomainObject.Predmet.StrankaFormatedWithAdress_1"> BARTOLOVIĆ d.o.o. za proizvodnju, usluge i turistička agencija, Svetog Duha 11 A, 34000 Požega</derivirana_varijabla>
  </DomainObject.Predmet.StrankaFormatedWithAdress>
  <DomainObject.Predmet.StrankaFormatedWithAdressOIB>
    <izvorni_sadrzaj> BARTOLOVIĆ d.o.o. za proizvodnju, usluge i turistička agencija, OIB 76182748068, Svetog Duha 11 A, 34000 Požega</izvorni_sadrzaj>
    <derivirana_varijabla naziv="DomainObject.Predmet.StrankaFormatedWithAdressOIB_1"> BARTOLOVIĆ d.o.o. za proizvodnju, usluge i turistička agencija, OIB 76182748068, Svetog Duha 11 A, 34000 Požega</derivirana_varijabla>
  </DomainObject.Predmet.StrankaFormatedWithAdressOIB>
  <DomainObject.Predmet.StrankaWithAdress>
    <izvorni_sadrzaj>BARTOLOVIĆ d.o.o. za proizvodnju, usluge i turistička agencija Svetog Duha 11 A,34000 Požega</izvorni_sadrzaj>
    <derivirana_varijabla naziv="DomainObject.Predmet.StrankaWithAdress_1">BARTOLOVIĆ d.o.o. za proizvodnju, usluge i turistička agencija Svetog Duha 11 A,34000 Požega</derivirana_varijabla>
  </DomainObject.Predmet.StrankaWithAdress>
  <DomainObject.Predmet.StrankaWithAdressOIB>
    <izvorni_sadrzaj>BARTOLOVIĆ d.o.o. za proizvodnju, usluge i turistička agencija, OIB 76182748068, Svetog Duha 11 A,34000 Požega</izvorni_sadrzaj>
    <derivirana_varijabla naziv="DomainObject.Predmet.StrankaWithAdressOIB_1">BARTOLOVIĆ d.o.o. za proizvodnju, usluge i turistička agencija, OIB 76182748068, Svetog Duha 11 A,34000 Požega</derivirana_varijabla>
  </DomainObject.Predmet.StrankaWithAdressOIB>
  <DomainObject.Predmet.StrankaNazivFormated>
    <izvorni_sadrzaj>BARTOLOVIĆ d.o.o. za proizvodnju, usluge i turistička agencija</izvorni_sadrzaj>
    <derivirana_varijabla naziv="DomainObject.Predmet.StrankaNazivFormated_1">BARTOLOVIĆ d.o.o. za proizvodnju, usluge i turistička agencija</derivirana_varijabla>
  </DomainObject.Predmet.StrankaNazivFormated>
  <DomainObject.Predmet.StrankaNazivFormatedOIB>
    <izvorni_sadrzaj>BARTOLOVIĆ d.o.o. za proizvodnju, usluge i turistička agencija, OIB 76182748068</izvorni_sadrzaj>
    <derivirana_varijabla naziv="DomainObject.Predmet.StrankaNazivFormatedOIB_1">BARTOLOVIĆ d.o.o. za proizvodnju, usluge i turistička agencija, OIB 76182748068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BARTOLOVIĆ d.o.o. za proizvodnju, usluge i turistička agencija</item>
    </izvorni_sadrzaj>
    <derivirana_varijabla naziv="DomainObject.Predmet.StrankaListFormated_1">
      <item>BARTOLOVIĆ d.o.o. za proizvodnju, usluge i turistička agencija</item>
    </derivirana_varijabla>
  </DomainObject.Predmet.StrankaListFormated>
  <DomainObject.Predmet.StrankaListFormatedOIB>
    <izvorni_sadrzaj>
      <item>BARTOLOVIĆ d.o.o. za proizvodnju, usluge i turistička agencija, OIB 76182748068</item>
    </izvorni_sadrzaj>
    <derivirana_varijabla naziv="DomainObject.Predmet.StrankaListFormatedOIB_1">
      <item>BARTOLOVIĆ d.o.o. za proizvodnju, usluge i turistička agencija, OIB 76182748068</item>
    </derivirana_varijabla>
  </DomainObject.Predmet.StrankaListFormatedOIB>
  <DomainObject.Predmet.StrankaListFormatedWithAdress>
    <izvorni_sadrzaj>
      <item>BARTOLOVIĆ d.o.o. za proizvodnju, usluge i turistička agencija, Svetog Duha 11 A, 34000 Požega</item>
    </izvorni_sadrzaj>
    <derivirana_varijabla naziv="DomainObject.Predmet.StrankaListFormatedWithAdress_1">
      <item>BARTOLOVIĆ d.o.o. za proizvodnju, usluge i turistička agencija, Svetog Duha 11 A, 34000 Požega</item>
    </derivirana_varijabla>
  </DomainObject.Predmet.StrankaListFormatedWithAdress>
  <DomainObject.Predmet.StrankaListFormatedWithAdressOIB>
    <izvorni_sadrzaj>
      <item>BARTOLOVIĆ d.o.o. za proizvodnju, usluge i turistička agencija, OIB 76182748068, Svetog Duha 11 A, 34000 Požega</item>
    </izvorni_sadrzaj>
    <derivirana_varijabla naziv="DomainObject.Predmet.StrankaListFormatedWithAdressOIB_1">
      <item>BARTOLOVIĆ d.o.o. za proizvodnju, usluge i turistička agencija, OIB 76182748068, Svetog Duha 11 A, 34000 Požega</item>
    </derivirana_varijabla>
  </DomainObject.Predmet.StrankaListFormatedWithAdressOIB>
  <DomainObject.Predmet.StrankaListNazivFormated>
    <izvorni_sadrzaj>
      <item>BARTOLOVIĆ d.o.o. za proizvodnju, usluge i turistička agencija</item>
    </izvorni_sadrzaj>
    <derivirana_varijabla naziv="DomainObject.Predmet.StrankaListNazivFormated_1">
      <item>BARTOLOVIĆ d.o.o. za proizvodnju, usluge i turistička agencija</item>
    </derivirana_varijabla>
  </DomainObject.Predmet.StrankaListNazivFormated>
  <DomainObject.Predmet.StrankaListNazivFormatedOIB>
    <izvorni_sadrzaj>
      <item>BARTOLOVIĆ d.o.o. za proizvodnju, usluge i turistička agencija, OIB 76182748068</item>
    </izvorni_sadrzaj>
    <derivirana_varijabla naziv="DomainObject.Predmet.StrankaListNazivFormatedOIB_1">
      <item>BARTOLOVIĆ d.o.o. za proizvodnju, usluge i turistička agencija, OIB 76182748068</item>
    </derivirana_varijabla>
  </DomainObject.Predmet.StrankaListNazivFormatedOIB>
  <DomainObject.Predmet.ProtuStrankaListFormated>
    <izvorni_sadrzaj>
      <item>Stečajna masa iza BARTOLOVIĆ d.o.o. u stečaju</item>
    </izvorni_sadrzaj>
    <derivirana_varijabla naziv="DomainObject.Predmet.ProtuStrankaListFormated_1">
      <item>Stečajna masa iza BARTOLOVIĆ d.o.o. u stečaju</item>
    </derivirana_varijabla>
  </DomainObject.Predmet.ProtuStrankaListFormated>
  <DomainObject.Predmet.ProtuStrankaListFormatedOIB>
    <izvorni_sadrzaj>
      <item>Stečajna masa iza BARTOLOVIĆ d.o.o. u stečaju, OIB 76182748068</item>
    </izvorni_sadrzaj>
    <derivirana_varijabla naziv="DomainObject.Predmet.ProtuStrankaListFormatedOIB_1">
      <item>Stečajna masa iza BARTOLOVIĆ d.o.o. u stečaju, OIB 76182748068</item>
    </derivirana_varijabla>
  </DomainObject.Predmet.ProtuStrankaListFormatedOIB>
  <DomainObject.Predmet.ProtuStrankaListFormatedWithAdress>
    <izvorni_sadrzaj>
      <item>Stečajna masa iza BARTOLOVIĆ d.o.o. u stečaju</item>
    </izvorni_sadrzaj>
    <derivirana_varijabla naziv="DomainObject.Predmet.ProtuStrankaListFormatedWithAdress_1">
      <item>Stečajna masa iza BARTOLOVIĆ d.o.o. u stečaju</item>
    </derivirana_varijabla>
  </DomainObject.Predmet.ProtuStrankaListFormatedWithAdress>
  <DomainObject.Predmet.ProtuStrankaListFormatedWithAdressOIB>
    <izvorni_sadrzaj>
      <item>Stečajna masa iza BARTOLOVIĆ d.o.o. u stečaju, OIB 76182748068</item>
    </izvorni_sadrzaj>
    <derivirana_varijabla naziv="DomainObject.Predmet.ProtuStrankaListFormatedWithAdressOIB_1">
      <item>Stečajna masa iza BARTOLOVIĆ d.o.o. u stečaju, OIB 76182748068</item>
    </derivirana_varijabla>
  </DomainObject.Predmet.ProtuStrankaListFormatedWithAdressOIB>
  <DomainObject.Predmet.ProtuStrankaListNazivFormated>
    <izvorni_sadrzaj>
      <item>Stečajna masa iza BARTOLOVIĆ d.o.o. u stečaju</item>
    </izvorni_sadrzaj>
    <derivirana_varijabla naziv="DomainObject.Predmet.ProtuStrankaListNazivFormated_1">
      <item>Stečajna masa iza BARTOLOVIĆ d.o.o. u stečaju</item>
    </derivirana_varijabla>
  </DomainObject.Predmet.ProtuStrankaListNazivFormated>
  <DomainObject.Predmet.ProtuStrankaListNazivFormatedOIB>
    <izvorni_sadrzaj>
      <item>Stečajna masa iza BARTOLOVIĆ d.o.o. u stečaju, OIB 76182748068</item>
    </izvorni_sadrzaj>
    <derivirana_varijabla naziv="DomainObject.Predmet.ProtuStrankaListNazivFormatedOIB_1">
      <item>Stečajna masa iza BARTOLOVIĆ d.o.o. u stečaju, OIB 76182748068</item>
    </derivirana_varijabla>
  </DomainObject.Predmet.ProtuStrankaListNazivFormatedOIB>
  <DomainObject.Predmet.OstaliListFormated>
    <izvorni_sadrzaj>
      <item>Vesna Lazarić</item>
      <item>Marko Tominac</item>
      <item>Teo Tir</item>
      <item>Gabrijel Zovak</item>
      <item>Krunoslav Bartolović</item>
      <item>Antonio Špiranović</item>
    </izvorni_sadrzaj>
    <derivirana_varijabla naziv="DomainObject.Predmet.OstaliListFormated_1">
      <item>Vesna Lazarić</item>
      <item>Marko Tominac</item>
      <item>Teo Tir</item>
      <item>Gabrijel Zovak</item>
      <item>Krunoslav Bartolović</item>
      <item>Antonio Špiranović</item>
    </derivirana_varijabla>
  </DomainObject.Predmet.OstaliListFormated>
  <DomainObject.Predmet.OstaliListFormatedOIB>
    <izvorni_sadrzaj>
      <item>Vesna Lazarić</item>
      <item>Marko Tominac</item>
      <item>Teo Tir</item>
      <item>Gabrijel Zovak</item>
      <item>Krunoslav Bartolović</item>
      <item>Antonio Špiranović</item>
    </izvorni_sadrzaj>
    <derivirana_varijabla naziv="DomainObject.Predmet.OstaliListFormatedOIB_1">
      <item>Vesna Lazarić</item>
      <item>Marko Tominac</item>
      <item>Teo Tir</item>
      <item>Gabrijel Zovak</item>
      <item>Krunoslav Bartolović</item>
      <item>Antonio Špiranović</item>
    </derivirana_varijabla>
  </DomainObject.Predmet.OstaliListFormatedOIB>
  <DomainObject.Predmet.OstaliListFormatedWithAdress>
    <izvorni_sadrzaj>
      <item>Vesna Lazarić</item>
      <item>Marko Tominac</item>
      <item>Teo Tir</item>
      <item>Gabrijel Zovak</item>
      <item>Krunoslav Bartolović</item>
      <item>Antonio Špiranović</item>
    </izvorni_sadrzaj>
    <derivirana_varijabla naziv="DomainObject.Predmet.OstaliListFormatedWithAdress_1">
      <item>Vesna Lazarić</item>
      <item>Marko Tominac</item>
      <item>Teo Tir</item>
      <item>Gabrijel Zovak</item>
      <item>Krunoslav Bartolović</item>
      <item>Antonio Špiranović</item>
    </derivirana_varijabla>
  </DomainObject.Predmet.OstaliListFormatedWithAdress>
  <DomainObject.Predmet.OstaliListFormatedWithAdressOIB>
    <izvorni_sadrzaj>
      <item>Vesna Lazarić</item>
      <item>Marko Tominac</item>
      <item>Teo Tir</item>
      <item>Gabrijel Zovak</item>
      <item>Krunoslav Bartolović</item>
      <item>Antonio Špiranović</item>
    </izvorni_sadrzaj>
    <derivirana_varijabla naziv="DomainObject.Predmet.OstaliListFormatedWithAdressOIB_1">
      <item>Vesna Lazarić</item>
      <item>Marko Tominac</item>
      <item>Teo Tir</item>
      <item>Gabrijel Zovak</item>
      <item>Krunoslav Bartolović</item>
      <item>Antonio Špiranović</item>
    </derivirana_varijabla>
  </DomainObject.Predmet.OstaliListFormatedWithAdressOIB>
  <DomainObject.Predmet.OstaliListNazivFormated>
    <izvorni_sadrzaj>
      <item>Vesna Lazarić</item>
      <item>Marko Tominac</item>
      <item>Teo Tir</item>
      <item>Gabrijel Zovak</item>
      <item>Krunoslav Bartolović</item>
      <item>Antonio Špiranović</item>
    </izvorni_sadrzaj>
    <derivirana_varijabla naziv="DomainObject.Predmet.OstaliListNazivFormated_1">
      <item>Vesna Lazarić</item>
      <item>Marko Tominac</item>
      <item>Teo Tir</item>
      <item>Gabrijel Zovak</item>
      <item>Krunoslav Bartolović</item>
      <item>Antonio Špiranović</item>
    </derivirana_varijabla>
  </DomainObject.Predmet.OstaliListNazivFormated>
  <DomainObject.Predmet.OstaliListNazivFormatedOIB>
    <izvorni_sadrzaj>
      <item>Vesna Lazarić</item>
      <item>Marko Tominac</item>
      <item>Teo Tir</item>
      <item>Gabrijel Zovak</item>
      <item>Krunoslav Bartolović</item>
      <item>Antonio Špiranović</item>
    </izvorni_sadrzaj>
    <derivirana_varijabla naziv="DomainObject.Predmet.OstaliListNazivFormatedOIB_1">
      <item>Vesna Lazarić</item>
      <item>Marko Tominac</item>
      <item>Teo Tir</item>
      <item>Gabrijel Zovak</item>
      <item>Krunoslav Bartolović</item>
      <item>Antonio Špiranović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2021.</izvorni_sadrzaj>
    <derivirana_varijabla naziv="DomainObject.Datum_1">15. srpnja 2021.</derivirana_varijabla>
  </DomainObject.Datum>
  <DomainObject.PoslovniBrojDokumenta>
    <izvorni_sadrzaj>St-1436/2015-96</izvorni_sadrzaj>
    <derivirana_varijabla naziv="DomainObject.PoslovniBrojDokumenta_1">St-1436/2015-96</derivirana_varijabla>
  </DomainObject.PoslovniBrojDokumenta>
  <DomainObject.Predmet.StrankaIDrugi>
    <izvorni_sadrzaj>BARTOLOVIĆ d.o.o. za proizvodnju, usluge i turistička agencija</izvorni_sadrzaj>
    <derivirana_varijabla naziv="DomainObject.Predmet.StrankaIDrugi_1">BARTOLOVIĆ d.o.o. za proizvodnju, usluge i turistička agencija</derivirana_varijabla>
  </DomainObject.Predmet.StrankaIDrugi>
  <DomainObject.Predmet.ProtustrankaIDrugi>
    <izvorni_sadrzaj>Stečajna masa iza BARTOLOVIĆ d.o.o. u stečaju</izvorni_sadrzaj>
    <derivirana_varijabla naziv="DomainObject.Predmet.ProtustrankaIDrugi_1">Stečajna masa iza BARTOLOVIĆ d.o.o. u stečaju</derivirana_varijabla>
  </DomainObject.Predmet.ProtustrankaIDrugi>
  <DomainObject.Predmet.StrankaIDrugiAdressOIB>
    <izvorni_sadrzaj>BARTOLOVIĆ d.o.o. za proizvodnju, usluge i turistička agencija, OIB 76182748068, Svetog Duha 11 A, 34000 Požega</izvorni_sadrzaj>
    <derivirana_varijabla naziv="DomainObject.Predmet.StrankaIDrugiAdressOIB_1">BARTOLOVIĆ d.o.o. za proizvodnju, usluge i turistička agencija, OIB 76182748068, Svetog Duha 11 A, 34000 Požega</derivirana_varijabla>
  </DomainObject.Predmet.StrankaIDrugiAdressOIB>
  <DomainObject.Predmet.ProtustrankaIDrugiAdressOIB>
    <izvorni_sadrzaj>Stečajna masa iza BARTOLOVIĆ d.o.o. u stečaju, OIB 76182748068</izvorni_sadrzaj>
    <derivirana_varijabla naziv="DomainObject.Predmet.ProtustrankaIDrugiAdressOIB_1">Stečajna masa iza BARTOLOVIĆ d.o.o. u stečaju, OIB 76182748068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srpnja 2020.</izvorni_sadrzaj>
    <derivirana_varijabla naziv="DomainObject.Predmet.OdlukaRjesenje.DatumDonosenjaOdluke_1">28. srpnja 2020.</derivirana_varijabla>
  </DomainObject.Predmet.OdlukaRjesenje.DatumDonosenjaOdluke>
  <DomainObject.Predmet.OdlukaRjesenje.DatumPravomocnosti>
    <izvorni_sadrzaj>17. kolovoza 2020.</izvorni_sadrzaj>
    <derivirana_varijabla naziv="DomainObject.Predmet.OdlukaRjesenje.DatumPravomocnosti_1">17. kolovoza 2020.</derivirana_varijabla>
  </DomainObject.Predmet.OdlukaRjesenje.DatumPravomocnosti>
  <DomainObject.Predmet.OdlukaRjesenje.Oznaka>
    <izvorni_sadrzaj>St-1436/2015-86</izvorni_sadrzaj>
    <derivirana_varijabla naziv="DomainObject.Predmet.OdlukaRjesenje.Oznaka_1">St-1436/2015-86</derivirana_varijabla>
  </DomainObject.Predmet.OdlukaRjesenje.Oznaka>
  <DomainObject.Predmet.SudioniciListNaziv>
    <izvorni_sadrzaj>
      <item>BARTOLOVIĆ d.o.o. za proizvodnju, usluge i turistička agencija</item>
      <item>Vesna Lazarić</item>
      <item>Marko Tominac</item>
      <item>Teo Tir</item>
      <item>Gabrijel Zovak</item>
      <item>Krunoslav Bartolović</item>
      <item>Antonio Špiranović</item>
      <item>Stečajna masa iza BARTOLOVIĆ d.o.o. u stečaju</item>
    </izvorni_sadrzaj>
    <derivirana_varijabla naziv="DomainObject.Predmet.SudioniciListNaziv_1">
      <item>BARTOLOVIĆ d.o.o. za proizvodnju, usluge i turistička agencija</item>
      <item>Vesna Lazarić</item>
      <item>Marko Tominac</item>
      <item>Teo Tir</item>
      <item>Gabrijel Zovak</item>
      <item>Krunoslav Bartolović</item>
      <item>Antonio Špiranović</item>
      <item>Stečajna masa iza BARTOLOVIĆ d.o.o. u stečaju</item>
    </derivirana_varijabla>
  </DomainObject.Predmet.SudioniciListNaziv>
  <DomainObject.Predmet.SudioniciListAdressOIB>
    <izvorni_sadrzaj>
      <item>BARTOLOVIĆ d.o.o. za proizvodnju, usluge i turistička agencija, OIB 76182748068, Svetog Duha 11 A,34000 Požega</item>
      <item>Vesna Lazarić</item>
      <item>Marko Tominac</item>
      <item>Teo Tir</item>
      <item>Gabrijel Zovak</item>
      <item>Krunoslav Bartolović</item>
      <item>Antonio Špiranović</item>
      <item>Stečajna masa iza BARTOLOVIĆ d.o.o. u stečaju, OIB 76182748068</item>
    </izvorni_sadrzaj>
    <derivirana_varijabla naziv="DomainObject.Predmet.SudioniciListAdressOIB_1">
      <item>BARTOLOVIĆ d.o.o. za proizvodnju, usluge i turistička agencija, OIB 76182748068, Svetog Duha 11 A,34000 Požega</item>
      <item>Vesna Lazarić</item>
      <item>Marko Tominac</item>
      <item>Teo Tir</item>
      <item>Gabrijel Zovak</item>
      <item>Krunoslav Bartolović</item>
      <item>Antonio Špiranović</item>
      <item>Stečajna masa iza BARTOLOVIĆ d.o.o. u stečaju, OIB 76182748068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76182748068</item>
      <item>, OIB null</item>
      <item>, OIB null</item>
      <item>, OIB null</item>
      <item>, OIB null</item>
      <item>, OIB null</item>
      <item>, OIB null</item>
      <item>, OIB 76182748068</item>
    </izvorni_sadrzaj>
    <derivirana_varijabla naziv="DomainObject.Predmet.SudioniciListNazivOIB_1">
      <item>, OIB 76182748068</item>
      <item>, OIB null</item>
      <item>, OIB null</item>
      <item>, OIB null</item>
      <item>, OIB null</item>
      <item>, OIB null</item>
      <item>, OIB null</item>
      <item>, OIB 76182748068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7AC5DF-8771-4BF5-89A0-CC09B50CCEF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1</properties:Pages>
  <properties:Words>200</properties:Words>
  <properties:Characters>1131</properties:Characters>
  <properties:Lines>50</properties:Lines>
  <properties:Paragraphs>34</properties:Paragraphs>
  <properties:TotalTime>20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2021-07-15T05:11:00Z</dcterms:created>
  <dc:creator>wsadmin</dc:creator>
  <cp:lastModifiedBy>Marija Đurin</cp:lastModifiedBy>
  <cp:lastPrinted>2021-07-15T07:07:00Z</cp:lastPrinted>
  <dcterms:modified xmlns:xsi="http://www.w3.org/2001/XMLSchema-instance" xsi:type="dcterms:W3CDTF">2021-07-15T07:13:00Z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St-1436/2015-96 / Zapisnik - Skupština vjerovnika (St-1436-201 zapisnik skupština vjerovnika 15.7.2021._.docx)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